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b/>
          <w:b/>
          <w:color w:val="66FF66"/>
          <w:sz w:val="72"/>
          <w:szCs w:val="72"/>
        </w:rPr>
      </w:pPr>
      <w:r>
        <w:rPr>
          <w:rFonts w:ascii="Georgia" w:hAnsi="Georgia"/>
          <w:color w:val="000000" w:themeColor="text1"/>
          <w:sz w:val="52"/>
          <w:szCs w:val="52"/>
        </w:rPr>
        <w:t>Celoroční projekt třídy</w:t>
      </w:r>
      <w:r>
        <w:rPr>
          <w:rFonts w:ascii="Georgia" w:hAnsi="Georgia"/>
          <w:color w:val="000000" w:themeColor="text1"/>
          <w:sz w:val="96"/>
          <w:szCs w:val="96"/>
        </w:rPr>
        <w:t xml:space="preserve"> </w:t>
      </w:r>
      <w:r>
        <w:rPr>
          <w:rFonts w:ascii="Georgia" w:hAnsi="Georgia"/>
          <w:sz w:val="52"/>
          <w:szCs w:val="52"/>
        </w:rPr>
        <w:t>Želvičky</w:t>
      </w:r>
    </w:p>
    <w:p>
      <w:pPr>
        <w:pStyle w:val="Normal"/>
        <w:jc w:val="center"/>
        <w:rPr>
          <w:rFonts w:ascii="Georgia" w:hAnsi="Georgia"/>
          <w:b/>
          <w:b/>
          <w:i/>
          <w:i/>
          <w:color w:val="FF9933"/>
          <w:sz w:val="96"/>
          <w:szCs w:val="96"/>
        </w:rPr>
      </w:pPr>
      <w:r>
        <w:rPr>
          <w:rFonts w:ascii="Georgia" w:hAnsi="Georgia"/>
          <w:b/>
          <w:i/>
          <w:color w:val="FF9933"/>
          <w:sz w:val="96"/>
          <w:szCs w:val="96"/>
        </w:rPr>
        <w:t>„</w:t>
      </w:r>
      <w:r>
        <w:rPr>
          <w:rFonts w:ascii="Georgia" w:hAnsi="Georgia"/>
          <w:b/>
          <w:i/>
          <w:color w:val="FF9933"/>
          <w:sz w:val="96"/>
          <w:szCs w:val="96"/>
        </w:rPr>
        <w:t>M</w:t>
      </w:r>
      <w:r>
        <w:rPr>
          <w:rFonts w:ascii="Georgia" w:hAnsi="Georgia"/>
          <w:b/>
          <w:i/>
          <w:color w:val="66FF66"/>
          <w:sz w:val="96"/>
          <w:szCs w:val="96"/>
        </w:rPr>
        <w:t>A</w:t>
      </w:r>
      <w:r>
        <w:rPr>
          <w:rFonts w:ascii="Georgia" w:hAnsi="Georgia"/>
          <w:b/>
          <w:i/>
          <w:color w:val="FF9933"/>
          <w:sz w:val="96"/>
          <w:szCs w:val="96"/>
        </w:rPr>
        <w:t>L</w:t>
      </w:r>
      <w:r>
        <w:rPr>
          <w:rFonts w:ascii="Georgia" w:hAnsi="Georgia"/>
          <w:b/>
          <w:i/>
          <w:color w:val="66FF66"/>
          <w:sz w:val="96"/>
          <w:szCs w:val="96"/>
        </w:rPr>
        <w:t>Í</w:t>
      </w:r>
      <w:r>
        <w:rPr>
          <w:rFonts w:ascii="Georgia" w:hAnsi="Georgia"/>
          <w:b/>
          <w:i/>
          <w:color w:val="FF9933"/>
          <w:sz w:val="96"/>
          <w:szCs w:val="96"/>
        </w:rPr>
        <w:t xml:space="preserve"> I</w:t>
      </w:r>
      <w:r>
        <w:rPr>
          <w:rFonts w:ascii="Georgia" w:hAnsi="Georgia"/>
          <w:b/>
          <w:i/>
          <w:color w:val="66FF66"/>
          <w:sz w:val="96"/>
          <w:szCs w:val="96"/>
        </w:rPr>
        <w:t>N</w:t>
      </w:r>
      <w:r>
        <w:rPr>
          <w:rFonts w:ascii="Georgia" w:hAnsi="Georgia"/>
          <w:b/>
          <w:i/>
          <w:color w:val="FF9933"/>
          <w:sz w:val="96"/>
          <w:szCs w:val="96"/>
        </w:rPr>
        <w:t>D</w:t>
      </w:r>
      <w:r>
        <w:rPr>
          <w:rFonts w:ascii="Georgia" w:hAnsi="Georgia"/>
          <w:b/>
          <w:i/>
          <w:color w:val="66FF66"/>
          <w:sz w:val="96"/>
          <w:szCs w:val="96"/>
        </w:rPr>
        <w:t>I</w:t>
      </w:r>
      <w:r>
        <w:rPr>
          <w:rFonts w:ascii="Georgia" w:hAnsi="Georgia"/>
          <w:b/>
          <w:i/>
          <w:color w:val="FF9933"/>
          <w:sz w:val="96"/>
          <w:szCs w:val="96"/>
        </w:rPr>
        <w:t>Á</w:t>
      </w:r>
      <w:r>
        <w:rPr>
          <w:rFonts w:ascii="Georgia" w:hAnsi="Georgia"/>
          <w:b/>
          <w:i/>
          <w:color w:val="66FF66"/>
          <w:sz w:val="96"/>
          <w:szCs w:val="96"/>
        </w:rPr>
        <w:t>N</w:t>
      </w:r>
      <w:r>
        <w:rPr>
          <w:rFonts w:ascii="Georgia" w:hAnsi="Georgia"/>
          <w:b/>
          <w:i/>
          <w:color w:val="FF9933"/>
          <w:sz w:val="96"/>
          <w:szCs w:val="96"/>
        </w:rPr>
        <w:t>I“</w:t>
      </w:r>
    </w:p>
    <w:p>
      <w:pPr>
        <w:pStyle w:val="Normal"/>
        <w:jc w:val="both"/>
        <w:rPr>
          <w:rFonts w:ascii="Georgia" w:hAnsi="Georgia" w:eastAsia="Times New Roman" w:cs="Times New Roman"/>
          <w:i/>
          <w:i/>
          <w:sz w:val="28"/>
          <w:szCs w:val="28"/>
          <w:lang w:eastAsia="cs-CZ"/>
        </w:rPr>
      </w:pPr>
      <w:r>
        <w:rPr>
          <w:rFonts w:ascii="Georgia" w:hAnsi="Georgia"/>
          <w:i/>
          <w:sz w:val="28"/>
          <w:szCs w:val="28"/>
        </w:rPr>
        <w:t xml:space="preserve">V tomto projektu se seznámíme s životem indiánů, odlišnou kulturou, zvyky, tradicemi i obyčeji, </w:t>
      </w:r>
      <w:r>
        <w:rPr>
          <w:rFonts w:eastAsia="Times New Roman" w:cs="Times New Roman" w:ascii="Georgia" w:hAnsi="Georgia"/>
          <w:i/>
          <w:sz w:val="28"/>
          <w:szCs w:val="28"/>
          <w:lang w:eastAsia="cs-CZ"/>
        </w:rPr>
        <w:t xml:space="preserve">osvojíme si elementární poznatky o jiném, neznámém prostředí a přiblížíme si život indiánského kmene v každém ročním období. 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 xml:space="preserve">Budeme se snažit vzájemně spolupracovat, učit se od sebe, vyzkoušíme si práci jednotlivě i ve skupině, učit se ohleduplnosti, pokoře a přizpůsobivosti vůči ostatním, vzájemné soudržnosti a pospolitosti. Pokusíme se nerušit navzájem a budeme usilovat o vytvoření pevného stálého přátelství, držet při sobě, pozorovat a všímat si všeho nového, dosud neznámého, vyjadřovat svou představivost, fantazii, city a pocity v různých činnostech a aktivitách, vymyslíme si vlastní indiánská jména, název kmene, budeme poslouchat příběhy z knih o indiánech, seznámíme se s odbornou literaturou, přiblížíme si jednotlivé vlastnosti kamene, písku, hlíny, vody, řekneme si také něco o cizokrajných zvířatech, </w:t>
      </w:r>
      <w:r>
        <w:rPr>
          <w:rFonts w:ascii="Georgia" w:hAnsi="Georgia"/>
          <w:sz w:val="28"/>
          <w:szCs w:val="28"/>
        </w:rPr>
        <w:t xml:space="preserve">naučíme se indiánský pozdrav, tanec, vyzkoušíme si netradiční obleky, vyrobíme si tradiční indiánské masky, totemy, zhotovíme týpí, zahrajeme na bubny, vlastnoručně vyrobíme jednoduché a praktické hudební nástroje, pošleme tajný vzkaz, přání, tvoříme dárek pro kamaráda a něco dobrého uvaříme… </w:t>
      </w:r>
    </w:p>
    <w:p>
      <w:pPr>
        <w:pStyle w:val="Normal"/>
        <w:jc w:val="both"/>
        <w:rPr>
          <w:rFonts w:ascii="Georgia" w:hAnsi="Georgia"/>
          <w:i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Celý rok nás budou indiáni provázet při naší společné cestě v mateřské škole.</w:t>
      </w:r>
    </w:p>
    <w:p>
      <w:pPr>
        <w:pStyle w:val="Normal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/>
        <w:drawing>
          <wp:inline distT="0" distB="0" distL="19050" distR="3810">
            <wp:extent cx="2567305" cy="1221740"/>
            <wp:effectExtent l="0" t="0" r="0" b="0"/>
            <wp:docPr id="1" name="obrázek 16" descr="Výsledek obrázku pro indiáni 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6" descr="Výsledek obrázku pro indiáni kreslen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Hurá, hurá, hurá!</w:t>
      </w:r>
    </w:p>
    <w:p>
      <w:pPr>
        <w:pStyle w:val="Normal"/>
        <w:jc w:val="center"/>
        <w:rPr>
          <w:rFonts w:ascii="Georgia" w:hAnsi="Georgia" w:eastAsia="Times New Roman" w:cs="Times New Roman"/>
          <w:b/>
          <w:b/>
          <w:color w:val="FF9933"/>
          <w:sz w:val="36"/>
          <w:szCs w:val="36"/>
          <w:u w:val="single"/>
          <w:lang w:eastAsia="cs-CZ"/>
        </w:rPr>
      </w:pPr>
      <w:r>
        <w:rPr>
          <w:rFonts w:eastAsia="Times New Roman" w:cs="Times New Roman" w:ascii="Georgia" w:hAnsi="Georgia"/>
          <w:b/>
          <w:color w:val="FF9933"/>
          <w:sz w:val="36"/>
          <w:szCs w:val="36"/>
          <w:u w:val="single"/>
          <w:lang w:eastAsia="cs-CZ"/>
        </w:rPr>
        <w:t>Charakteristika činností v jednotlivých ročních obdobích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jc w:val="center"/>
        <w:rPr>
          <w:rFonts w:ascii="Georgia" w:hAnsi="Georgia"/>
          <w:b/>
          <w:b/>
          <w:color w:val="984806" w:themeColor="accent6" w:themeShade="80"/>
          <w:sz w:val="40"/>
          <w:szCs w:val="40"/>
          <w:u w:val="single"/>
        </w:rPr>
      </w:pPr>
      <w:r>
        <w:rPr>
          <w:rFonts w:ascii="Georgia" w:hAnsi="Georgia"/>
          <w:b/>
          <w:color w:val="984806" w:themeColor="accent6" w:themeShade="80"/>
          <w:sz w:val="40"/>
          <w:szCs w:val="40"/>
          <w:u w:val="single"/>
        </w:rPr>
        <w:t>PODZIM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tematické vycházky do okolí „ Indiáni v přírodě“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úzké sepjetí s přírodou, materiálem a práce s přírodninami, rozlišování barevných odstínů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výroba z listí, větví, kamínků, písku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práce s hlínou (nejprve koule a váleček, poté jednoduché předměty – totem, buben…)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výroba čelenky, malování peříček, talisman pro štěstí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básnička o Indiánech, indiánský pozdrav, indiánský kmen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indiánské obleky, masky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poslech Panovy flétny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indiánská modlitba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vyjádření emocí, pocitů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prohlížení encyklopedií, odborných naučných knih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cesta k indiánskému pokladu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indiánské vaření (čaj pro radost i na zahřátí)</w:t>
      </w:r>
    </w:p>
    <w:p>
      <w:pPr>
        <w:pStyle w:val="Normal"/>
        <w:jc w:val="center"/>
        <w:rPr>
          <w:rFonts w:ascii="Georgia" w:hAnsi="Georgia"/>
          <w:b/>
          <w:b/>
          <w:color w:val="00B0F0"/>
          <w:sz w:val="40"/>
          <w:szCs w:val="40"/>
          <w:u w:val="single"/>
        </w:rPr>
      </w:pPr>
      <w:r>
        <w:rPr>
          <w:rFonts w:ascii="Georgia" w:hAnsi="Georgia"/>
          <w:b/>
          <w:color w:val="00B0F0"/>
          <w:sz w:val="40"/>
          <w:szCs w:val="40"/>
          <w:u w:val="single"/>
        </w:rPr>
      </w:r>
    </w:p>
    <w:p>
      <w:pPr>
        <w:pStyle w:val="Normal"/>
        <w:jc w:val="center"/>
        <w:rPr>
          <w:rFonts w:ascii="Georgia" w:hAnsi="Georgia"/>
          <w:b/>
          <w:b/>
          <w:color w:val="00B0F0"/>
          <w:sz w:val="40"/>
          <w:szCs w:val="40"/>
          <w:u w:val="single"/>
        </w:rPr>
      </w:pPr>
      <w:r>
        <w:rPr>
          <w:rFonts w:ascii="Georgia" w:hAnsi="Georgia"/>
          <w:b/>
          <w:color w:val="00B0F0"/>
          <w:sz w:val="40"/>
          <w:szCs w:val="40"/>
          <w:u w:val="single"/>
        </w:rPr>
        <w:t>ZIMA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stavba skrýší, úkrytů, vigvamu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jednoduchá scénka „Vánoce u Indiánů</w:t>
      </w:r>
      <w:r>
        <w:rPr>
          <w:lang w:eastAsia="cs-CZ"/>
        </w:rPr>
        <w:t>“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indiánská stezka, po vyznačené trase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zhotovení a dekorování totemu z netradičního výtvarného materiálu (látka, roličky, vata…) dle vlastní fantazie a tvořivosti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nácvik jednoduchého tance (choreografie, vnímání rytmu)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hra na flétnu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výroba indiánských šperků (náhrdelník, náramek)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seznámení se zvířaty, lov bizona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„moje tajné přání,“ vzkaz pro kamaráda, moje nejbližší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indiánské zimní radovánky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indiánské vaření (voňavé perníčky)</w:t>
      </w:r>
    </w:p>
    <w:p>
      <w:pPr>
        <w:pStyle w:val="Normal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center"/>
        <w:rPr>
          <w:rFonts w:ascii="Georgia" w:hAnsi="Georgia"/>
          <w:b/>
          <w:b/>
          <w:color w:val="00B050"/>
          <w:sz w:val="40"/>
          <w:szCs w:val="40"/>
          <w:u w:val="single"/>
        </w:rPr>
      </w:pPr>
      <w:r>
        <w:rPr>
          <w:rFonts w:ascii="Georgia" w:hAnsi="Georgia"/>
          <w:b/>
          <w:color w:val="00B050"/>
          <w:sz w:val="40"/>
          <w:szCs w:val="40"/>
          <w:u w:val="single"/>
        </w:rPr>
        <w:t>JARO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vycházky do přírody, co všechno se probouzí?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stavba cestiček tzv.“ prérií“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pokusy s vodou a její přeměny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výroba indiánských triček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jednoduché zhotovení a sestavení hudebních nástrojů dle vlastní inovace (krabičky od sýrů, čajů, roličky od toaletního papíru…)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 indiánské vaření (zdravá pomazánka z čerstvých bylinek)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nácvik pyramidy z kostek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indiánská kresba perem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center"/>
        <w:rPr>
          <w:rFonts w:ascii="Georgia" w:hAnsi="Georgia"/>
          <w:b/>
          <w:b/>
          <w:color w:val="FF3300"/>
          <w:sz w:val="40"/>
          <w:szCs w:val="40"/>
          <w:u w:val="single"/>
        </w:rPr>
      </w:pPr>
      <w:r>
        <w:rPr>
          <w:rFonts w:ascii="Georgia" w:hAnsi="Georgia"/>
          <w:b/>
          <w:color w:val="FF3300"/>
          <w:sz w:val="40"/>
          <w:szCs w:val="40"/>
          <w:u w:val="single"/>
        </w:rPr>
        <w:t>LÉTO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malování na obličej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malba kamínků, „ můj kamínek“ 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dárek pro radost kamarádovi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 výroba „ chřestidel a chřestidel“ z pet lahví a kinder vajíček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stavba kanoe z kartonových obalů, krabic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dramatizace příběhu „ Život indiánů“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loučíme se s indiány aneb „ indiánský vzkaz na prázdniny“</w:t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indiánské vaření (ovocné špízy)</w:t>
      </w:r>
    </w:p>
    <w:p>
      <w:pPr>
        <w:pStyle w:val="Normal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center"/>
        <w:rPr>
          <w:rFonts w:ascii="Georgia" w:hAnsi="Georgia"/>
          <w:b/>
          <w:b/>
          <w:color w:val="FF9933"/>
          <w:sz w:val="36"/>
          <w:szCs w:val="36"/>
          <w:u w:val="single"/>
        </w:rPr>
      </w:pPr>
      <w:r>
        <w:rPr>
          <w:rFonts w:ascii="Georgia" w:hAnsi="Georgia"/>
          <w:b/>
          <w:color w:val="FF9933"/>
          <w:sz w:val="36"/>
          <w:szCs w:val="36"/>
          <w:u w:val="single"/>
        </w:rPr>
        <w:t>Náměty k realizaci činností</w:t>
      </w:r>
    </w:p>
    <w:p>
      <w:pPr>
        <w:pStyle w:val="Normal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>Josef Kainar</w:t>
      </w:r>
      <w:r>
        <w:rPr>
          <w:rFonts w:ascii="Georgia" w:hAnsi="Georgia"/>
          <w:sz w:val="32"/>
          <w:szCs w:val="32"/>
        </w:rPr>
        <w:t xml:space="preserve"> - báseň</w:t>
      </w:r>
    </w:p>
    <w:p>
      <w:pPr>
        <w:pStyle w:val="Normal"/>
        <w:jc w:val="both"/>
        <w:rPr>
          <w:rFonts w:ascii="Georgia" w:hAnsi="Georgia" w:cs="Calibri"/>
          <w:b/>
          <w:b/>
          <w:color w:val="FF9933"/>
          <w:sz w:val="28"/>
          <w:szCs w:val="28"/>
          <w:u w:val="single"/>
        </w:rPr>
      </w:pPr>
      <w:r>
        <w:rPr>
          <w:rFonts w:cs="Calibri" w:ascii="Georgia" w:hAnsi="Georgia"/>
          <w:b/>
          <w:color w:val="FF9933"/>
          <w:sz w:val="28"/>
          <w:szCs w:val="28"/>
          <w:u w:val="single"/>
        </w:rPr>
        <w:t>Indiáni, ti se mají!</w:t>
      </w:r>
    </w:p>
    <w:p>
      <w:pPr>
        <w:pStyle w:val="Normal"/>
        <w:jc w:val="both"/>
        <w:rPr>
          <w:rFonts w:ascii="Georgia" w:hAnsi="Georgia" w:cs="Calibri"/>
          <w:color w:val="000000" w:themeColor="text1"/>
          <w:sz w:val="28"/>
          <w:szCs w:val="28"/>
        </w:rPr>
      </w:pPr>
      <w:r>
        <w:rPr>
          <w:rFonts w:cs="Calibri" w:ascii="Georgia" w:hAnsi="Georgia"/>
          <w:color w:val="000000" w:themeColor="text1"/>
          <w:sz w:val="28"/>
          <w:szCs w:val="28"/>
        </w:rPr>
        <w:t>Indiáni, ti se mají!</w:t>
      </w:r>
    </w:p>
    <w:p>
      <w:pPr>
        <w:pStyle w:val="VchozLTGliederung1"/>
        <w:spacing w:before="180" w:after="0"/>
        <w:jc w:val="both"/>
        <w:rPr>
          <w:rFonts w:ascii="Georgia" w:hAnsi="Georgia"/>
          <w:sz w:val="28"/>
          <w:szCs w:val="28"/>
        </w:rPr>
      </w:pPr>
      <w:r>
        <w:rPr>
          <w:rFonts w:cs="Calibri" w:ascii="Georgia" w:hAnsi="Georgia"/>
          <w:sz w:val="28"/>
          <w:szCs w:val="28"/>
        </w:rPr>
        <w:t>Celý den si jenom hrají.</w:t>
      </w:r>
    </w:p>
    <w:p>
      <w:pPr>
        <w:pStyle w:val="VchozLTGliederung1"/>
        <w:spacing w:before="180" w:after="0"/>
        <w:jc w:val="both"/>
        <w:rPr>
          <w:rFonts w:ascii="Georgia" w:hAnsi="Georgia"/>
          <w:sz w:val="28"/>
          <w:szCs w:val="28"/>
        </w:rPr>
      </w:pPr>
      <w:r>
        <w:rPr>
          <w:rFonts w:cs="Calibri" w:ascii="Georgia" w:hAnsi="Georgia"/>
          <w:sz w:val="28"/>
          <w:szCs w:val="28"/>
        </w:rPr>
        <w:t>Skáčou hejsa hopsasa, chytají se do lasa.</w:t>
      </w:r>
    </w:p>
    <w:p>
      <w:pPr>
        <w:pStyle w:val="VchozLTGliederung1"/>
        <w:spacing w:before="180" w:after="0"/>
        <w:jc w:val="both"/>
        <w:rPr>
          <w:rFonts w:ascii="Georgia" w:hAnsi="Georgia"/>
          <w:sz w:val="28"/>
          <w:szCs w:val="28"/>
        </w:rPr>
      </w:pPr>
      <w:r>
        <w:rPr>
          <w:rFonts w:cs="Calibri" w:ascii="Georgia" w:hAnsi="Georgia"/>
          <w:sz w:val="28"/>
          <w:szCs w:val="28"/>
        </w:rPr>
        <w:t xml:space="preserve">Potom vlezou do vigvamu, zavolají na </w:t>
      </w:r>
      <w:r>
        <w:rPr>
          <w:rFonts w:ascii="Georgia" w:hAnsi="Georgia"/>
          <w:sz w:val="28"/>
          <w:szCs w:val="28"/>
        </w:rPr>
        <w:t>svou mámu:</w:t>
      </w:r>
    </w:p>
    <w:p>
      <w:pPr>
        <w:pStyle w:val="VchozLTGliederung1"/>
        <w:spacing w:before="180" w:after="0"/>
        <w:jc w:val="both"/>
        <w:rPr>
          <w:rFonts w:ascii="Georgia" w:hAnsi="Georgia"/>
          <w:sz w:val="28"/>
          <w:szCs w:val="28"/>
        </w:rPr>
      </w:pPr>
      <w:r>
        <w:rPr>
          <w:rFonts w:cs="Calibri" w:ascii="Georgia" w:hAnsi="Georgia"/>
          <w:sz w:val="28"/>
          <w:szCs w:val="28"/>
        </w:rPr>
        <w:t>„</w:t>
      </w:r>
      <w:r>
        <w:rPr>
          <w:rFonts w:cs="Calibri" w:ascii="Georgia" w:hAnsi="Georgia"/>
          <w:sz w:val="28"/>
          <w:szCs w:val="28"/>
        </w:rPr>
        <w:t>Mámo, mámo, máme hlad.“</w:t>
      </w:r>
    </w:p>
    <w:p>
      <w:pPr>
        <w:pStyle w:val="VchozLTGliederung1"/>
        <w:spacing w:before="180" w:after="0"/>
        <w:jc w:val="both"/>
        <w:rPr>
          <w:rFonts w:ascii="Georgia" w:hAnsi="Georgia" w:cs="Calibri"/>
          <w:sz w:val="28"/>
          <w:szCs w:val="28"/>
        </w:rPr>
      </w:pPr>
      <w:r>
        <w:rPr>
          <w:rFonts w:cs="Calibri" w:ascii="Georgia" w:hAnsi="Georgia"/>
          <w:sz w:val="28"/>
          <w:szCs w:val="28"/>
        </w:rPr>
        <w:t>Snědí vlka a jdou spát.</w:t>
      </w:r>
    </w:p>
    <w:p>
      <w:pPr>
        <w:pStyle w:val="Normal"/>
        <w:jc w:val="both"/>
        <w:rPr>
          <w:lang w:eastAsia="cs-CZ"/>
        </w:rPr>
      </w:pPr>
      <w:r>
        <w:rPr>
          <w:lang w:eastAsia="cs-CZ"/>
        </w:rPr>
        <w:t xml:space="preserve"> </w:t>
      </w:r>
    </w:p>
    <w:p>
      <w:pPr>
        <w:pStyle w:val="Normal"/>
        <w:jc w:val="both"/>
        <w:rPr>
          <w:rFonts w:ascii="Georgia" w:hAnsi="Georgia"/>
          <w:b/>
          <w:b/>
          <w:sz w:val="32"/>
          <w:szCs w:val="32"/>
          <w:lang w:eastAsia="cs-CZ"/>
        </w:rPr>
      </w:pPr>
      <w:r>
        <w:rPr>
          <w:rFonts w:ascii="Georgia" w:hAnsi="Georgia"/>
          <w:b/>
          <w:sz w:val="32"/>
          <w:szCs w:val="32"/>
          <w:lang w:eastAsia="cs-CZ"/>
        </w:rPr>
        <w:t>Indiánské poslání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4"/>
        <w:rPr>
          <w:rFonts w:ascii="Georgia" w:hAnsi="Georgia" w:eastAsia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bCs/>
          <w:color w:val="000000"/>
          <w:sz w:val="28"/>
          <w:szCs w:val="28"/>
          <w:lang w:eastAsia="cs-CZ"/>
        </w:rPr>
        <w:t>Učit se a být kamarády,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4"/>
        <w:rPr>
          <w:rFonts w:ascii="Georgia" w:hAnsi="Georgia" w:eastAsia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bCs/>
          <w:color w:val="000000"/>
          <w:sz w:val="28"/>
          <w:szCs w:val="28"/>
          <w:lang w:eastAsia="cs-CZ"/>
        </w:rPr>
        <w:t>mít se spolu vždy jen rádi.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4"/>
        <w:rPr>
          <w:rFonts w:ascii="Georgia" w:hAnsi="Georgia" w:eastAsia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bCs/>
          <w:color w:val="000000"/>
          <w:sz w:val="28"/>
          <w:szCs w:val="28"/>
          <w:lang w:eastAsia="cs-CZ"/>
        </w:rPr>
        <w:t>Zda to zvládnem, uvidíme.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4"/>
        <w:rPr>
          <w:rFonts w:ascii="Georgia" w:hAnsi="Georgia" w:eastAsia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bCs/>
          <w:color w:val="000000"/>
          <w:sz w:val="28"/>
          <w:szCs w:val="28"/>
          <w:lang w:eastAsia="cs-CZ"/>
        </w:rPr>
        <w:t>Rozhodně se nebojíme.</w:t>
      </w:r>
    </w:p>
    <w:p>
      <w:pPr>
        <w:pStyle w:val="Nadpis1"/>
        <w:jc w:val="both"/>
        <w:rPr>
          <w:rFonts w:ascii="Georgia" w:hAnsi="Georgia"/>
          <w:color w:val="auto"/>
          <w:sz w:val="32"/>
          <w:szCs w:val="32"/>
        </w:rPr>
      </w:pPr>
      <w:r>
        <w:rPr>
          <w:rFonts w:ascii="Georgia" w:hAnsi="Georgia"/>
          <w:color w:val="auto"/>
          <w:sz w:val="32"/>
          <w:szCs w:val="32"/>
        </w:rPr>
      </w:r>
    </w:p>
    <w:p>
      <w:pPr>
        <w:pStyle w:val="Nadpis1"/>
        <w:jc w:val="both"/>
        <w:rPr>
          <w:rFonts w:ascii="Georgia" w:hAnsi="Georgia"/>
          <w:b w:val="false"/>
          <w:b w:val="false"/>
          <w:color w:val="auto"/>
          <w:sz w:val="32"/>
          <w:szCs w:val="32"/>
        </w:rPr>
      </w:pPr>
      <w:r>
        <w:rPr>
          <w:rFonts w:ascii="Georgia" w:hAnsi="Georgia"/>
          <w:color w:val="auto"/>
          <w:sz w:val="32"/>
          <w:szCs w:val="32"/>
        </w:rPr>
        <w:t xml:space="preserve">Míša Růžičková – </w:t>
      </w:r>
      <w:r>
        <w:rPr>
          <w:rFonts w:ascii="Georgia" w:hAnsi="Georgia"/>
          <w:b w:val="false"/>
          <w:color w:val="auto"/>
          <w:sz w:val="32"/>
          <w:szCs w:val="32"/>
        </w:rPr>
        <w:t>píseň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/>
          <w:b/>
          <w:i/>
          <w:i/>
          <w:color w:val="FF9933"/>
          <w:sz w:val="28"/>
          <w:szCs w:val="28"/>
          <w:u w:val="single"/>
          <w:lang w:eastAsia="cs-CZ"/>
        </w:rPr>
      </w:pPr>
      <w:r>
        <w:rPr>
          <w:rFonts w:eastAsia="Times New Roman" w:cs="Times New Roman" w:ascii="Georgia" w:hAnsi="Georgia"/>
          <w:b/>
          <w:i/>
          <w:color w:val="FF9933"/>
          <w:sz w:val="28"/>
          <w:szCs w:val="28"/>
          <w:u w:val="single"/>
          <w:lang w:eastAsia="cs-CZ"/>
        </w:rPr>
        <w:t>Malí indiáni</w:t>
      </w:r>
    </w:p>
    <w:p>
      <w:pPr>
        <w:pStyle w:val="Normal"/>
        <w:spacing w:lineRule="auto" w:line="360" w:before="0" w:after="0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</w:r>
    </w:p>
    <w:p>
      <w:pPr>
        <w:pStyle w:val="Normal"/>
        <w:spacing w:lineRule="auto" w:line="360" w:before="0" w:after="0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R.:úaúaúaúa indiáni jedou</w:t>
      </w:r>
    </w:p>
    <w:p>
      <w:pPr>
        <w:pStyle w:val="Normal"/>
        <w:spacing w:lineRule="auto" w:line="360" w:before="0" w:after="0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copak si vezou</w:t>
      </w:r>
    </w:p>
    <w:p>
      <w:pPr>
        <w:pStyle w:val="Normal"/>
        <w:spacing w:lineRule="auto" w:line="360" w:before="0" w:after="0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indiáni jedou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malí indiáni ještě střílet ( loupit ) nedovedou.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Malí indiáni se plíží bez pozvání,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do týpí se snadno dostanou,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mají kožich z lišky, chodí jako myšky,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už se těší, až nás dostanou.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R.:úaúaúaúa indiáni jedou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copak si vezou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indiáni jedou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malí indiáni ještě střílet nedovedou.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Nejvíce je přece, jako ježka z klece,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úniková stezka zajímá.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Když jdou kluci na lup, to je pěkný kalup,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tam, kde se cizí totem vyjímá.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R.:úaúaúaúa indiáni jedou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copak si vezou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indiáni jedou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malí indiáni ještě střílet nedovedou.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Náčelník Tě Péro a náčelník Sombrero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podali si pevně ruku svou.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Mezi vesnicemi, co kradly si totemy,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zní tahle píseň na usmířenou: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R.:úaúaúaúa indiáni jedou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copak si vezou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úaúaúaúa indiáni jedou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  <w:t>malí indiáni ještě střílet nedovedou.</w:t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Georgia" w:hAnsi="Georgia"/>
          <w:sz w:val="28"/>
          <w:szCs w:val="28"/>
          <w:lang w:eastAsia="cs-CZ"/>
        </w:rPr>
      </w:r>
    </w:p>
    <w:p>
      <w:pPr>
        <w:pStyle w:val="Normal"/>
        <w:spacing w:lineRule="auto" w:line="360" w:before="0" w:after="0"/>
        <w:jc w:val="both"/>
        <w:rPr>
          <w:rFonts w:ascii="Georgia" w:hAnsi="Georgia" w:eastAsia="Times New Roman" w:cs="Times New Roman"/>
          <w:sz w:val="28"/>
          <w:szCs w:val="28"/>
          <w:lang w:eastAsia="cs-CZ"/>
        </w:rPr>
      </w:pPr>
      <w:r>
        <w:rPr/>
        <w:drawing>
          <wp:inline distT="0" distB="0" distL="19050" distR="0">
            <wp:extent cx="4634230" cy="6033135"/>
            <wp:effectExtent l="0" t="0" r="0" b="0"/>
            <wp:docPr id="2" name="GB_frame" descr="https://clanky.rvp.cz/wp-content/upload/obrazky/1610/full/3.jpg?20145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_frame" descr="https://clanky.rvp.cz/wp-content/upload/obrazky/1610/full/3.jpg?201450000000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60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Vypracovala: Jitka Novotná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f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b4f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al"/>
    <w:link w:val="Nadpis5Char"/>
    <w:uiPriority w:val="9"/>
    <w:qFormat/>
    <w:rsid w:val="00f12d90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47af8"/>
    <w:rPr>
      <w:rFonts w:ascii="Tahoma" w:hAnsi="Tahoma" w:cs="Tahoma"/>
      <w:sz w:val="16"/>
      <w:szCs w:val="16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f12d9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f12d90"/>
    <w:rPr>
      <w:color w:val="0000FF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ab4f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VchozLTGliederung1" w:customStyle="1">
    <w:name w:val="Výchozí~LT~Gliederung 1"/>
    <w:uiPriority w:val="99"/>
    <w:qFormat/>
    <w:rsid w:val="00047af8"/>
    <w:pPr>
      <w:widowControl/>
      <w:tabs>
        <w:tab w:val="clear" w:pos="708"/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jc w:val="left"/>
    </w:pPr>
    <w:rPr>
      <w:rFonts w:ascii="Lucida Sans" w:hAnsi="Lucida Sans" w:eastAsia="Microsoft YaHei" w:cs="Lucida Sans"/>
      <w:color w:val="000000"/>
      <w:kern w:val="0"/>
      <w:sz w:val="64"/>
      <w:szCs w:val="64"/>
      <w:lang w:val="cs-CZ" w:eastAsia="en-US" w:bidi="ar-SA"/>
    </w:rPr>
  </w:style>
  <w:style w:type="paragraph" w:styleId="VchozLTTitel" w:customStyle="1">
    <w:name w:val="Výchozí~LT~Titel"/>
    <w:uiPriority w:val="99"/>
    <w:qFormat/>
    <w:rsid w:val="00047af8"/>
    <w:pPr>
      <w:widowControl/>
      <w:tabs>
        <w:tab w:val="clear" w:pos="708"/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Lucida Sans" w:hAnsi="Lucida Sans" w:eastAsia="Microsoft YaHei" w:cs="Lucida Sans"/>
      <w:color w:val="000000"/>
      <w:kern w:val="0"/>
      <w:sz w:val="88"/>
      <w:szCs w:val="88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47a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LibreOffice/6.2.3.2$Windows_X86_64 LibreOffice_project/aecc05fe267cc68dde00352a451aa867b3b546ac</Application>
  <Pages>6</Pages>
  <Words>690</Words>
  <Characters>3859</Characters>
  <CharactersWithSpaces>4461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2019-08-29T16:42:00Z</dcterms:created>
  <dc:creator>Acer</dc:creator>
  <dc:description/>
  <dc:language>cs-CZ</dc:language>
  <cp:lastModifiedBy/>
  <dcterms:modified xsi:type="dcterms:W3CDTF">2019-08-30T12:43:05Z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